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3" w:rsidRDefault="00B534A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34A3" w:rsidRDefault="002C5A0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информация к отчету о ходе реализации муниципальной программы </w:t>
      </w:r>
      <w:r w:rsidR="00DF65CF">
        <w:rPr>
          <w:rFonts w:ascii="Times New Roman" w:hAnsi="Times New Roman"/>
          <w:b/>
          <w:bCs/>
          <w:sz w:val="28"/>
          <w:szCs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Красносулинского района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безопасности, безопасности людей на водных объектах</w:t>
      </w:r>
      <w:r w:rsidR="00DF65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Горненском городском поселении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534A3" w:rsidRDefault="002C5A08">
      <w:pPr>
        <w:ind w:firstLine="708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</w:t>
      </w:r>
      <w:r w:rsidR="00066CC2">
        <w:rPr>
          <w:rFonts w:ascii="Times New Roman" w:hAnsi="Times New Roman"/>
          <w:b/>
          <w:bCs/>
          <w:sz w:val="28"/>
          <w:szCs w:val="28"/>
          <w:lang w:val="en-US"/>
        </w:rPr>
        <w:t xml:space="preserve">9 </w:t>
      </w:r>
      <w:proofErr w:type="spellStart"/>
      <w:r w:rsidR="00066CC2">
        <w:rPr>
          <w:rFonts w:ascii="Times New Roman" w:hAnsi="Times New Roman"/>
          <w:b/>
          <w:bCs/>
          <w:sz w:val="28"/>
          <w:szCs w:val="28"/>
          <w:lang w:val="en-US"/>
        </w:rPr>
        <w:t>месяцев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B534A3" w:rsidRDefault="002C5A08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Муниципальная программа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безопасности, безопасности людей на водных объектах</w:t>
      </w:r>
      <w:r w:rsidR="00DF65CF">
        <w:rPr>
          <w:rFonts w:ascii="Times New Roman" w:hAnsi="Times New Roman" w:cs="Times New Roman"/>
          <w:sz w:val="28"/>
          <w:szCs w:val="28"/>
          <w:lang w:eastAsia="ru-RU"/>
        </w:rPr>
        <w:t xml:space="preserve"> в Горненском городском поселении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утвержден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постановлением Администрации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 xml:space="preserve">Горненского 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 xml:space="preserve">поселения от </w:t>
      </w:r>
      <w:r w:rsidRPr="008602C2">
        <w:rPr>
          <w:rFonts w:ascii="Times New Roman" w:hAnsi="Times New Roman" w:cs="Times New Roman"/>
          <w:sz w:val="28"/>
          <w:szCs w:val="28"/>
          <w:lang w:val="en-US" w:eastAsia="en-US"/>
        </w:rPr>
        <w:t>23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Pr="008602C2">
        <w:rPr>
          <w:rFonts w:ascii="Times New Roman" w:hAnsi="Times New Roman" w:cs="Times New Roman"/>
          <w:sz w:val="28"/>
          <w:szCs w:val="28"/>
          <w:lang w:val="en-US" w:eastAsia="en-US"/>
        </w:rPr>
        <w:t>1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 xml:space="preserve">.2018  № </w:t>
      </w:r>
      <w:r w:rsidRPr="008602C2">
        <w:rPr>
          <w:rFonts w:ascii="Times New Roman" w:hAnsi="Times New Roman" w:cs="Times New Roman"/>
          <w:sz w:val="28"/>
          <w:szCs w:val="28"/>
          <w:lang w:val="en-US" w:eastAsia="en-US"/>
        </w:rPr>
        <w:t>138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 xml:space="preserve"> (далее т</w:t>
      </w:r>
      <w:r w:rsidR="00DF65CF" w:rsidRPr="008602C2">
        <w:rPr>
          <w:rFonts w:ascii="Times New Roman" w:hAnsi="Times New Roman" w:cs="Times New Roman"/>
          <w:sz w:val="28"/>
          <w:szCs w:val="28"/>
          <w:lang w:eastAsia="en-US"/>
        </w:rPr>
        <w:t>акже – муниципальная программа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 xml:space="preserve">). 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>На реализацию муниципальной программы в на 01.</w:t>
      </w:r>
      <w:r w:rsidR="00066CC2">
        <w:rPr>
          <w:rStyle w:val="1"/>
          <w:rFonts w:ascii="Times New Roman" w:hAnsi="Times New Roman" w:cs="Times New Roman"/>
          <w:sz w:val="28"/>
          <w:szCs w:val="28"/>
          <w:lang w:eastAsia="en-US"/>
        </w:rPr>
        <w:t>10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.2025 года предусмотрено 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327,6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 тыс</w:t>
      </w:r>
      <w:proofErr w:type="gramStart"/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ублей, сводной бюджетной росписью 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327,6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 тыс.рублей, фактическое освоение средств на 01.</w:t>
      </w:r>
      <w:r w:rsidR="00066CC2">
        <w:rPr>
          <w:rStyle w:val="1"/>
          <w:rFonts w:ascii="Times New Roman" w:hAnsi="Times New Roman" w:cs="Times New Roman"/>
          <w:sz w:val="28"/>
          <w:szCs w:val="28"/>
          <w:lang w:eastAsia="en-US"/>
        </w:rPr>
        <w:t>10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.2025 год составило </w:t>
      </w:r>
      <w:r w:rsidR="00066CC2">
        <w:rPr>
          <w:rStyle w:val="1"/>
          <w:rFonts w:ascii="Times New Roman" w:hAnsi="Times New Roman" w:cs="Times New Roman"/>
          <w:sz w:val="28"/>
          <w:szCs w:val="28"/>
          <w:lang w:eastAsia="en-US"/>
        </w:rPr>
        <w:t>231,0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 тыс.рублей или </w:t>
      </w:r>
      <w:r w:rsidR="00066CC2">
        <w:rPr>
          <w:rStyle w:val="1"/>
          <w:rFonts w:ascii="Times New Roman" w:hAnsi="Times New Roman" w:cs="Times New Roman"/>
          <w:sz w:val="28"/>
          <w:szCs w:val="28"/>
          <w:lang w:eastAsia="en-US"/>
        </w:rPr>
        <w:t>70,51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>% от предусмотренного сводной бюджетной росписью объема.</w:t>
      </w:r>
    </w:p>
    <w:p w:rsidR="00B534A3" w:rsidRDefault="002C5A08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DF65CF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</w:t>
      </w:r>
      <w:r w:rsidR="00066CC2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 года включает в себя следующие структурные элементы:</w:t>
      </w:r>
      <w:proofErr w:type="gramEnd"/>
    </w:p>
    <w:p w:rsidR="00B534A3" w:rsidRDefault="002C5A08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         </w:t>
      </w:r>
      <w:r w:rsidR="00DF65CF">
        <w:rPr>
          <w:rStyle w:val="1"/>
          <w:rFonts w:ascii="Times New Roman" w:hAnsi="Times New Roman"/>
          <w:sz w:val="28"/>
          <w:szCs w:val="28"/>
        </w:rPr>
        <w:t>-</w:t>
      </w:r>
      <w:r>
        <w:rPr>
          <w:rStyle w:val="1"/>
          <w:rFonts w:ascii="Times New Roman" w:hAnsi="Times New Roman"/>
          <w:sz w:val="28"/>
          <w:szCs w:val="28"/>
        </w:rPr>
        <w:t xml:space="preserve"> </w:t>
      </w:r>
      <w:r w:rsidR="00DF65CF">
        <w:rPr>
          <w:rStyle w:val="1"/>
          <w:rFonts w:ascii="Times New Roman" w:hAnsi="Times New Roman"/>
          <w:sz w:val="28"/>
          <w:szCs w:val="28"/>
        </w:rPr>
        <w:t>к</w:t>
      </w:r>
      <w:r>
        <w:rPr>
          <w:rStyle w:val="1"/>
          <w:rFonts w:ascii="Times New Roman" w:hAnsi="Times New Roman"/>
          <w:sz w:val="28"/>
          <w:szCs w:val="28"/>
        </w:rPr>
        <w:t>омплекс п</w:t>
      </w:r>
      <w:r w:rsidR="00DF65CF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(далее так ж</w:t>
      </w:r>
      <w:proofErr w:type="gramStart"/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е-</w:t>
      </w:r>
      <w:proofErr w:type="gramEnd"/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КПМ)</w:t>
      </w:r>
      <w:r w:rsidR="00DF65CF" w:rsidRPr="00DF65CF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«</w:t>
      </w:r>
      <w:r w:rsidR="00DF65CF">
        <w:rPr>
          <w:rFonts w:ascii="Times New Roman" w:hAnsi="Times New Roman"/>
          <w:color w:val="000000"/>
          <w:sz w:val="28"/>
          <w:szCs w:val="28"/>
        </w:rPr>
        <w:t>Защита от чрезвычайных ситуаций»,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>на 01.</w:t>
      </w:r>
      <w:r w:rsidR="00066CC2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281,8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сводной бюджетной росписью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281,8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</w:t>
      </w:r>
      <w:r w:rsidR="00066CC2">
        <w:rPr>
          <w:rStyle w:val="1"/>
          <w:rFonts w:ascii="Times New Roman" w:hAnsi="Times New Roman"/>
          <w:color w:val="000000"/>
          <w:sz w:val="28"/>
          <w:szCs w:val="28"/>
        </w:rPr>
        <w:t>10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.2025 год составило </w:t>
      </w:r>
      <w:r w:rsidR="00066CC2">
        <w:rPr>
          <w:rStyle w:val="1"/>
          <w:rFonts w:ascii="Times New Roman" w:hAnsi="Times New Roman"/>
          <w:color w:val="000000"/>
          <w:sz w:val="28"/>
          <w:szCs w:val="28"/>
        </w:rPr>
        <w:t>217,8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066CC2">
        <w:rPr>
          <w:rStyle w:val="1"/>
          <w:rFonts w:ascii="Times New Roman" w:hAnsi="Times New Roman"/>
          <w:color w:val="000000"/>
          <w:sz w:val="28"/>
          <w:szCs w:val="28"/>
        </w:rPr>
        <w:t>77,29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DF65CF" w:rsidRDefault="00DF65CF">
      <w:pPr>
        <w:widowControl w:val="0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- к</w:t>
      </w:r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омплекс процессных мероприятий (далее так же</w:t>
      </w:r>
      <w:r w:rsidR="00066CC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- КПМ) «</w:t>
      </w:r>
      <w:r>
        <w:rPr>
          <w:rFonts w:ascii="Times New Roman" w:hAnsi="Times New Roman"/>
          <w:color w:val="000000"/>
          <w:sz w:val="28"/>
          <w:szCs w:val="28"/>
        </w:rPr>
        <w:t>Пожарная безопасность</w:t>
      </w:r>
      <w:r w:rsidR="002C5A08">
        <w:rPr>
          <w:rFonts w:ascii="Times New Roman" w:hAnsi="Times New Roman"/>
          <w:color w:val="000000"/>
          <w:sz w:val="28"/>
          <w:szCs w:val="28"/>
        </w:rPr>
        <w:t>»</w:t>
      </w:r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предусмотрено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45,8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</w:t>
      </w:r>
      <w:r w:rsidR="00066CC2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рублей, сводной бюджетной росписью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45,8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</w:t>
      </w:r>
      <w:proofErr w:type="gramStart"/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.р</w:t>
      </w:r>
      <w:proofErr w:type="gramEnd"/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ублей, фактическое освоение средств на 01.</w:t>
      </w:r>
      <w:r w:rsidR="00066CC2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10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.2025 год составило </w:t>
      </w:r>
      <w:r w:rsidR="00066CC2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13.2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тыс.рублей или </w:t>
      </w:r>
      <w:r w:rsidR="00066CC2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28,82 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% от предусмотренного сводной бюджетной росписью объема. </w:t>
      </w:r>
    </w:p>
    <w:p w:rsidR="00B534A3" w:rsidRDefault="002C5A08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Цели муниципальной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программы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  «Защита населения и территории от чрезвычайных ситуаций, обеспечение пожарной безопасности, безопасности людей на водных объектах,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в Горненском городском поселении</w:t>
      </w:r>
      <w:r>
        <w:rPr>
          <w:rFonts w:ascii="Times New Roman" w:hAnsi="Times New Roman" w:cs="Times New Roman"/>
          <w:sz w:val="28"/>
          <w:szCs w:val="28"/>
          <w:lang w:eastAsia="en-US"/>
        </w:rPr>
        <w:t>» соответствуют приоритетным направлениям.</w:t>
      </w:r>
    </w:p>
    <w:p w:rsidR="00B534A3" w:rsidRDefault="002C5A08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Муниципальная программа определяет 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>рограммы:</w:t>
      </w:r>
    </w:p>
    <w:p w:rsidR="00B534A3" w:rsidRDefault="002C5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Основными приори</w:t>
      </w:r>
      <w:r w:rsidR="00DF65CF">
        <w:rPr>
          <w:rFonts w:ascii="Times New Roman" w:hAnsi="Times New Roman" w:cs="Times New Roman"/>
          <w:color w:val="000000"/>
          <w:sz w:val="28"/>
          <w:szCs w:val="28"/>
        </w:rPr>
        <w:t xml:space="preserve">тетами муниципальной программы Горненского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защиты населения и территории от чрезвычайных ситуаций, пожарной безопасности, безопасности людей на водных объектах, являются: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повышение уровня защищенности населения и территории </w:t>
      </w:r>
      <w:r w:rsidR="00DF65CF">
        <w:rPr>
          <w:rFonts w:ascii="Times New Roman" w:hAnsi="Times New Roman"/>
          <w:sz w:val="28"/>
          <w:szCs w:val="28"/>
          <w:lang w:eastAsia="ru-RU"/>
        </w:rPr>
        <w:t>Горненского городского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поселения от чрезвычайных ситуаций, пожарной безопасности,  безопасности людей на водных объектах, а так же антитеррористической защищенности населения;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дооснащение материально-технической базы в области пожарной безопасности;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предупреждение и пресечение нарушений требований пожарной безопасности, обучение населения мерам пожарной безопасности, правилам </w:t>
      </w:r>
      <w:r>
        <w:rPr>
          <w:rFonts w:ascii="Times New Roman" w:hAnsi="Times New Roman"/>
          <w:sz w:val="28"/>
          <w:szCs w:val="28"/>
        </w:rPr>
        <w:lastRenderedPageBreak/>
        <w:t>поведения при возникновении чрезвычайных ситуаций и правилам поведения на воде;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уровня пожарных очагов в поселении;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специалистов в области пожарной безопасности;</w:t>
      </w:r>
    </w:p>
    <w:p w:rsidR="00B534A3" w:rsidRDefault="002C5A08">
      <w:pPr>
        <w:pStyle w:val="a7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привлечение граждан, общественных организаций, средств массовой информации для обеспечения максимальной эффективности деятельности по противодействию терроризму и экстремизму и минимизации их последствий.</w:t>
      </w:r>
      <w:r>
        <w:rPr>
          <w:rFonts w:ascii="Times New Roman" w:hAnsi="Times New Roman"/>
          <w:sz w:val="28"/>
          <w:szCs w:val="28"/>
        </w:rPr>
        <w:t xml:space="preserve"> В рамках реализации муниципальной программы  ответственным исполнителем и участниками муниципальной программы  </w:t>
      </w:r>
      <w:r w:rsidR="004754B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B534A3" w:rsidRDefault="002C5A08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приоритетами являются:</w:t>
      </w:r>
    </w:p>
    <w:p w:rsidR="00B534A3" w:rsidRDefault="002C5A08">
      <w:pPr>
        <w:tabs>
          <w:tab w:val="left" w:pos="45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 пожаров и происшествий на водных объектах.</w:t>
      </w:r>
    </w:p>
    <w:p w:rsidR="00B534A3" w:rsidRDefault="002C5A08">
      <w:pPr>
        <w:widowControl w:val="0"/>
        <w:tabs>
          <w:tab w:val="left" w:pos="45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Противодействие терроризму и экстремизму.</w:t>
      </w:r>
    </w:p>
    <w:p w:rsidR="00B534A3" w:rsidRDefault="002C5A08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В рамках КПМ  в 2025 году предусмотрено 3 мероприятия (результата), исполнение которых будет осуществлено в срок до 31.12.2025.</w:t>
      </w:r>
    </w:p>
    <w:p w:rsidR="00B534A3" w:rsidRDefault="002C5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Достижение задач КПМ  оценивается на </w:t>
      </w:r>
      <w:proofErr w:type="gramStart"/>
      <w:r>
        <w:rPr>
          <w:rFonts w:ascii="Times New Roman" w:hAnsi="Times New Roman"/>
          <w:sz w:val="28"/>
          <w:szCs w:val="28"/>
        </w:rPr>
        <w:t>основании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3 контрольных точек.</w:t>
      </w:r>
    </w:p>
    <w:p w:rsidR="00B534A3" w:rsidRDefault="002C5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3 контрольных точек запланировано до конца года.</w:t>
      </w:r>
    </w:p>
    <w:p w:rsidR="00B534A3" w:rsidRDefault="002C5A08">
      <w:pPr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4754B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недостигнутые контрольные точки отсутствуют.</w:t>
      </w:r>
    </w:p>
    <w:p w:rsidR="00B534A3" w:rsidRDefault="002C5A08">
      <w:pPr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В ходе анализа исполнения Плана муниципальной программы </w:t>
      </w:r>
      <w:r>
        <w:rPr>
          <w:rFonts w:ascii="Times New Roman" w:hAnsi="Times New Roman"/>
          <w:sz w:val="28"/>
          <w:szCs w:val="28"/>
        </w:rPr>
        <w:br/>
        <w:t xml:space="preserve">на 2025 год по итогам </w:t>
      </w:r>
      <w:r w:rsidR="004754B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B534A3" w:rsidRDefault="002C5A08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4754B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 и контрольных точек </w:t>
      </w:r>
      <w:r w:rsidR="008602C2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 программы отсутствуют.</w:t>
      </w:r>
    </w:p>
    <w:p w:rsidR="00B534A3" w:rsidRDefault="00B534A3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4A3" w:rsidRDefault="00B534A3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4A3" w:rsidRDefault="00B534A3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B534A3" w:rsidSect="00B534A3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306"/>
  <w:characterSpacingControl w:val="doNotCompress"/>
  <w:compat>
    <w:useFELayout/>
  </w:compat>
  <w:rsids>
    <w:rsidRoot w:val="00B534A3"/>
    <w:rsid w:val="00066CC2"/>
    <w:rsid w:val="00154408"/>
    <w:rsid w:val="001D6A8E"/>
    <w:rsid w:val="002C5A08"/>
    <w:rsid w:val="004754B4"/>
    <w:rsid w:val="005B4A22"/>
    <w:rsid w:val="008602C2"/>
    <w:rsid w:val="00B534A3"/>
    <w:rsid w:val="00DF65CF"/>
    <w:rsid w:val="00F6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A3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B534A3"/>
  </w:style>
  <w:style w:type="paragraph" w:customStyle="1" w:styleId="a3">
    <w:name w:val="Заголовок"/>
    <w:basedOn w:val="a"/>
    <w:next w:val="a4"/>
    <w:qFormat/>
    <w:rsid w:val="00B534A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B534A3"/>
    <w:pPr>
      <w:spacing w:after="140" w:line="276" w:lineRule="auto"/>
    </w:pPr>
  </w:style>
  <w:style w:type="paragraph" w:styleId="a5">
    <w:name w:val="List"/>
    <w:basedOn w:val="a4"/>
    <w:rsid w:val="00B534A3"/>
  </w:style>
  <w:style w:type="paragraph" w:customStyle="1" w:styleId="Caption">
    <w:name w:val="Caption"/>
    <w:basedOn w:val="a"/>
    <w:qFormat/>
    <w:rsid w:val="00B534A3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B534A3"/>
    <w:pPr>
      <w:suppressLineNumbers/>
    </w:pPr>
  </w:style>
  <w:style w:type="paragraph" w:styleId="a7">
    <w:name w:val="No Spacing"/>
    <w:qFormat/>
    <w:rsid w:val="00B534A3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12</cp:revision>
  <dcterms:created xsi:type="dcterms:W3CDTF">2025-07-08T10:18:00Z</dcterms:created>
  <dcterms:modified xsi:type="dcterms:W3CDTF">2025-10-20T12:37:00Z</dcterms:modified>
  <dc:language>ru-RU</dc:language>
</cp:coreProperties>
</file>